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D10" w:rsidRPr="009F46F4" w:rsidRDefault="003E3D10" w:rsidP="009F46F4">
      <w:pPr>
        <w:rPr>
          <w:szCs w:val="28"/>
        </w:rPr>
      </w:pPr>
      <w:r>
        <w:rPr>
          <w:szCs w:val="28"/>
        </w:rPr>
        <w:t xml:space="preserve">                                          </w:t>
      </w:r>
      <w:r w:rsidR="009F46F4">
        <w:rPr>
          <w:szCs w:val="28"/>
        </w:rPr>
        <w:t xml:space="preserve">              </w:t>
      </w:r>
      <w:r w:rsidRPr="00DB0C24">
        <w:rPr>
          <w:szCs w:val="32"/>
        </w:rPr>
        <w:t>Совет депутатов</w:t>
      </w:r>
    </w:p>
    <w:p w:rsidR="0018324F" w:rsidRPr="00DB0C24" w:rsidRDefault="0018324F" w:rsidP="003E3D10">
      <w:pPr>
        <w:jc w:val="center"/>
        <w:rPr>
          <w:szCs w:val="32"/>
        </w:rPr>
      </w:pPr>
      <w:proofErr w:type="spellStart"/>
      <w:r>
        <w:rPr>
          <w:szCs w:val="32"/>
        </w:rPr>
        <w:t>Сибирцевского</w:t>
      </w:r>
      <w:proofErr w:type="spellEnd"/>
      <w:r>
        <w:rPr>
          <w:szCs w:val="32"/>
        </w:rPr>
        <w:t xml:space="preserve"> 2-го сельсовета</w:t>
      </w:r>
    </w:p>
    <w:p w:rsidR="003E3D10" w:rsidRPr="00DB0C24" w:rsidRDefault="003E3D10" w:rsidP="003E3D10">
      <w:pPr>
        <w:jc w:val="center"/>
        <w:rPr>
          <w:szCs w:val="32"/>
        </w:rPr>
      </w:pPr>
      <w:r w:rsidRPr="00DB0C24">
        <w:rPr>
          <w:szCs w:val="32"/>
        </w:rPr>
        <w:t>Венгеровского района</w:t>
      </w:r>
    </w:p>
    <w:p w:rsidR="003E3D10" w:rsidRPr="00DB0C24" w:rsidRDefault="003E3D10" w:rsidP="003E3D10">
      <w:pPr>
        <w:jc w:val="center"/>
        <w:rPr>
          <w:szCs w:val="32"/>
        </w:rPr>
      </w:pPr>
      <w:r w:rsidRPr="00DB0C24">
        <w:rPr>
          <w:szCs w:val="32"/>
        </w:rPr>
        <w:t>Новосибирской области</w:t>
      </w:r>
    </w:p>
    <w:p w:rsidR="003E3D10" w:rsidRPr="00DB0C24" w:rsidRDefault="003E3D10" w:rsidP="003E3D10">
      <w:pPr>
        <w:jc w:val="center"/>
        <w:rPr>
          <w:szCs w:val="32"/>
        </w:rPr>
      </w:pPr>
    </w:p>
    <w:p w:rsidR="003E3D10" w:rsidRPr="00DB0C24" w:rsidRDefault="003E3D10" w:rsidP="003E3D10">
      <w:pPr>
        <w:jc w:val="center"/>
        <w:rPr>
          <w:szCs w:val="32"/>
        </w:rPr>
      </w:pPr>
      <w:r w:rsidRPr="00DB0C24">
        <w:rPr>
          <w:szCs w:val="32"/>
        </w:rPr>
        <w:t>РЕШЕНИЕ №</w:t>
      </w:r>
      <w:r w:rsidR="00E20CAA">
        <w:rPr>
          <w:szCs w:val="32"/>
        </w:rPr>
        <w:t xml:space="preserve"> 53</w:t>
      </w:r>
    </w:p>
    <w:p w:rsidR="003E3D10" w:rsidRPr="00DB0C24" w:rsidRDefault="003E3D10" w:rsidP="003E3D10">
      <w:pPr>
        <w:jc w:val="center"/>
        <w:rPr>
          <w:szCs w:val="32"/>
        </w:rPr>
      </w:pPr>
      <w:r w:rsidRPr="00DB0C24">
        <w:rPr>
          <w:szCs w:val="32"/>
        </w:rPr>
        <w:t>(</w:t>
      </w:r>
      <w:r w:rsidR="0018324F">
        <w:rPr>
          <w:szCs w:val="32"/>
        </w:rPr>
        <w:t xml:space="preserve">седьмая </w:t>
      </w:r>
      <w:r w:rsidRPr="00DB0C24">
        <w:rPr>
          <w:szCs w:val="32"/>
        </w:rPr>
        <w:t xml:space="preserve"> сессия </w:t>
      </w:r>
      <w:r w:rsidR="0018324F">
        <w:rPr>
          <w:szCs w:val="32"/>
        </w:rPr>
        <w:t>первого</w:t>
      </w:r>
      <w:r w:rsidRPr="00DB0C24">
        <w:rPr>
          <w:szCs w:val="32"/>
        </w:rPr>
        <w:t xml:space="preserve"> созыва)</w:t>
      </w:r>
    </w:p>
    <w:p w:rsidR="003E3D10" w:rsidRPr="00DB0C24" w:rsidRDefault="003E3D10" w:rsidP="003E3D10">
      <w:pPr>
        <w:jc w:val="center"/>
        <w:rPr>
          <w:szCs w:val="32"/>
        </w:rPr>
      </w:pPr>
    </w:p>
    <w:p w:rsidR="003E3D10" w:rsidRPr="00DB0C24" w:rsidRDefault="003E3D10" w:rsidP="003E3D10">
      <w:pPr>
        <w:jc w:val="center"/>
        <w:rPr>
          <w:szCs w:val="32"/>
        </w:rPr>
      </w:pPr>
    </w:p>
    <w:p w:rsidR="003E3D10" w:rsidRPr="00DB0C24" w:rsidRDefault="0018324F" w:rsidP="003E3D10">
      <w:pPr>
        <w:rPr>
          <w:szCs w:val="32"/>
        </w:rPr>
      </w:pPr>
      <w:r>
        <w:rPr>
          <w:szCs w:val="32"/>
        </w:rPr>
        <w:t xml:space="preserve">«28»января </w:t>
      </w:r>
      <w:r w:rsidR="00E02F47">
        <w:rPr>
          <w:szCs w:val="32"/>
        </w:rPr>
        <w:t>2022</w:t>
      </w:r>
      <w:r>
        <w:rPr>
          <w:szCs w:val="32"/>
        </w:rPr>
        <w:t xml:space="preserve">               </w:t>
      </w:r>
      <w:r w:rsidR="003E3D10" w:rsidRPr="00DB0C24">
        <w:rPr>
          <w:szCs w:val="32"/>
        </w:rPr>
        <w:t xml:space="preserve"> </w:t>
      </w:r>
      <w:proofErr w:type="spellStart"/>
      <w:r w:rsidR="003E3D10" w:rsidRPr="00DB0C24">
        <w:rPr>
          <w:szCs w:val="32"/>
        </w:rPr>
        <w:t>с</w:t>
      </w:r>
      <w:proofErr w:type="gramStart"/>
      <w:r w:rsidR="003E3D10" w:rsidRPr="00DB0C24">
        <w:rPr>
          <w:szCs w:val="32"/>
        </w:rPr>
        <w:t>.</w:t>
      </w:r>
      <w:r>
        <w:rPr>
          <w:szCs w:val="32"/>
        </w:rPr>
        <w:t>С</w:t>
      </w:r>
      <w:proofErr w:type="gramEnd"/>
      <w:r>
        <w:rPr>
          <w:szCs w:val="32"/>
        </w:rPr>
        <w:t>ибирцево</w:t>
      </w:r>
      <w:proofErr w:type="spellEnd"/>
      <w:r>
        <w:rPr>
          <w:szCs w:val="32"/>
        </w:rPr>
        <w:t xml:space="preserve"> 2-е</w:t>
      </w:r>
    </w:p>
    <w:p w:rsidR="003E3D10" w:rsidRPr="00DB0C24" w:rsidRDefault="003E3D10" w:rsidP="003E3D10">
      <w:pPr>
        <w:rPr>
          <w:szCs w:val="32"/>
        </w:rPr>
      </w:pPr>
      <w:r w:rsidRPr="00DB0C24">
        <w:rPr>
          <w:szCs w:val="32"/>
        </w:rPr>
        <w:t xml:space="preserve">                                               </w:t>
      </w:r>
    </w:p>
    <w:p w:rsidR="003E3D10" w:rsidRPr="00DB0C24" w:rsidRDefault="003E3D10" w:rsidP="003E3D10">
      <w:pPr>
        <w:rPr>
          <w:szCs w:val="32"/>
        </w:rPr>
      </w:pPr>
    </w:p>
    <w:p w:rsidR="003E3D10" w:rsidRPr="00DB0C24" w:rsidRDefault="003E3D10" w:rsidP="003E3D10">
      <w:pPr>
        <w:rPr>
          <w:szCs w:val="32"/>
        </w:rPr>
      </w:pPr>
      <w:r w:rsidRPr="00DB0C24">
        <w:rPr>
          <w:szCs w:val="32"/>
        </w:rPr>
        <w:t xml:space="preserve">                                                                                                             </w:t>
      </w:r>
    </w:p>
    <w:p w:rsidR="00E20CAA" w:rsidRPr="00E20CAA" w:rsidRDefault="00A26F2B" w:rsidP="00E20CAA">
      <w:pPr>
        <w:jc w:val="center"/>
        <w:outlineLvl w:val="0"/>
        <w:rPr>
          <w:szCs w:val="28"/>
        </w:rPr>
      </w:pPr>
      <w:r w:rsidRPr="00E20CAA">
        <w:rPr>
          <w:szCs w:val="28"/>
        </w:rPr>
        <w:t xml:space="preserve">Об утверждении ключевых показателей и их целевых значений, индикативных показателей при осуществлении </w:t>
      </w:r>
      <w:r w:rsidR="00E20CAA">
        <w:rPr>
          <w:szCs w:val="28"/>
        </w:rPr>
        <w:t xml:space="preserve">муниципального лесного контроля </w:t>
      </w:r>
      <w:r w:rsidR="00E20CAA" w:rsidRPr="00E20CAA">
        <w:rPr>
          <w:szCs w:val="28"/>
        </w:rPr>
        <w:t xml:space="preserve">в </w:t>
      </w:r>
      <w:proofErr w:type="spellStart"/>
      <w:r w:rsidR="00E20CAA" w:rsidRPr="00E20CAA">
        <w:rPr>
          <w:szCs w:val="28"/>
        </w:rPr>
        <w:t>Сибирцевском</w:t>
      </w:r>
      <w:proofErr w:type="spellEnd"/>
      <w:r w:rsidR="00E20CAA" w:rsidRPr="00E20CAA">
        <w:rPr>
          <w:szCs w:val="28"/>
        </w:rPr>
        <w:t xml:space="preserve"> 2-м сельсовете Венгеровского района Новосибирской области</w:t>
      </w:r>
      <w:r w:rsidR="00E20CAA" w:rsidRPr="00E20CAA">
        <w:rPr>
          <w:i/>
          <w:szCs w:val="28"/>
          <w:u w:val="single"/>
        </w:rPr>
        <w:t xml:space="preserve"> </w:t>
      </w:r>
    </w:p>
    <w:p w:rsidR="00B744B3" w:rsidRPr="00E20CAA" w:rsidRDefault="00B744B3" w:rsidP="00E20CAA">
      <w:pPr>
        <w:shd w:val="clear" w:color="auto" w:fill="FFFFFF"/>
        <w:jc w:val="center"/>
        <w:textAlignment w:val="baseline"/>
        <w:rPr>
          <w:spacing w:val="2"/>
          <w:szCs w:val="28"/>
        </w:rPr>
      </w:pPr>
    </w:p>
    <w:p w:rsidR="003E3D10" w:rsidRPr="00DB0C24" w:rsidRDefault="003E3D10" w:rsidP="0018324F">
      <w:pPr>
        <w:jc w:val="center"/>
        <w:rPr>
          <w:szCs w:val="32"/>
        </w:rPr>
      </w:pPr>
    </w:p>
    <w:p w:rsidR="003E3D10" w:rsidRPr="00E20CAA" w:rsidRDefault="003E3D10" w:rsidP="003E3D10">
      <w:pPr>
        <w:rPr>
          <w:szCs w:val="28"/>
        </w:rPr>
      </w:pPr>
    </w:p>
    <w:p w:rsidR="00E20CAA" w:rsidRPr="00E20CAA" w:rsidRDefault="002C6864" w:rsidP="00E20CAA">
      <w:pPr>
        <w:outlineLvl w:val="0"/>
        <w:rPr>
          <w:szCs w:val="28"/>
        </w:rPr>
      </w:pPr>
      <w:r w:rsidRPr="00E20CAA">
        <w:rPr>
          <w:szCs w:val="28"/>
        </w:rPr>
        <w:t xml:space="preserve">В соответствии с п.5 статьи 30 Федерального закона от 31.07.2020 №248-ФЗ «О государственном контроле (надзоре) и муниципальном контроле в Российской Федерации», в соответствии с решением Совета депутатов Венгеровского района Новосибирской области от </w:t>
      </w:r>
      <w:r w:rsidR="00B744B3" w:rsidRPr="00E20CAA">
        <w:rPr>
          <w:szCs w:val="28"/>
        </w:rPr>
        <w:t>28.01.2022</w:t>
      </w:r>
      <w:r w:rsidRPr="00E20CAA">
        <w:rPr>
          <w:szCs w:val="28"/>
        </w:rPr>
        <w:t xml:space="preserve"> № </w:t>
      </w:r>
      <w:r w:rsidR="00E20CAA" w:rsidRPr="00E20CAA">
        <w:rPr>
          <w:szCs w:val="28"/>
        </w:rPr>
        <w:t>48</w:t>
      </w:r>
      <w:r w:rsidRPr="00E20CAA">
        <w:rPr>
          <w:szCs w:val="28"/>
        </w:rPr>
        <w:t xml:space="preserve"> «</w:t>
      </w:r>
      <w:r w:rsidR="00E20CAA" w:rsidRPr="00E20CAA">
        <w:rPr>
          <w:szCs w:val="28"/>
        </w:rPr>
        <w:t xml:space="preserve">Об утверждении Положения о муниципальном лесном контроле </w:t>
      </w:r>
      <w:r w:rsidR="00E20CAA" w:rsidRPr="00E20CAA">
        <w:rPr>
          <w:szCs w:val="28"/>
        </w:rPr>
        <w:br/>
        <w:t xml:space="preserve">в </w:t>
      </w:r>
      <w:proofErr w:type="spellStart"/>
      <w:r w:rsidR="00E20CAA" w:rsidRPr="00E20CAA">
        <w:rPr>
          <w:szCs w:val="28"/>
        </w:rPr>
        <w:t>Сибирцевском</w:t>
      </w:r>
      <w:proofErr w:type="spellEnd"/>
      <w:r w:rsidR="00E20CAA" w:rsidRPr="00E20CAA">
        <w:rPr>
          <w:szCs w:val="28"/>
        </w:rPr>
        <w:t xml:space="preserve"> 2-м сельсовете Венгеровского района Новосибирской области</w:t>
      </w:r>
      <w:r w:rsidR="00E20CAA">
        <w:rPr>
          <w:szCs w:val="28"/>
        </w:rPr>
        <w:t>»</w:t>
      </w:r>
      <w:bookmarkStart w:id="0" w:name="_GoBack"/>
      <w:bookmarkEnd w:id="0"/>
      <w:r w:rsidR="00E20CAA" w:rsidRPr="00E20CAA">
        <w:rPr>
          <w:i/>
          <w:szCs w:val="28"/>
          <w:u w:val="single"/>
        </w:rPr>
        <w:t xml:space="preserve"> </w:t>
      </w:r>
    </w:p>
    <w:p w:rsidR="00E20CAA" w:rsidRPr="00E20CAA" w:rsidRDefault="00E20CAA" w:rsidP="00E20CAA">
      <w:pPr>
        <w:shd w:val="clear" w:color="auto" w:fill="FFFFFF"/>
        <w:textAlignment w:val="baseline"/>
        <w:rPr>
          <w:szCs w:val="28"/>
        </w:rPr>
      </w:pPr>
    </w:p>
    <w:p w:rsidR="003E3D10" w:rsidRPr="00DB0C24" w:rsidRDefault="003E3D10" w:rsidP="003E3D10">
      <w:pPr>
        <w:ind w:firstLine="708"/>
        <w:jc w:val="both"/>
        <w:rPr>
          <w:szCs w:val="28"/>
        </w:rPr>
      </w:pPr>
    </w:p>
    <w:p w:rsidR="003E3D10" w:rsidRPr="00DB0C24" w:rsidRDefault="003E3D10" w:rsidP="003E3D10">
      <w:pPr>
        <w:pStyle w:val="a3"/>
        <w:jc w:val="center"/>
        <w:rPr>
          <w:szCs w:val="32"/>
        </w:rPr>
      </w:pPr>
      <w:r w:rsidRPr="00DB0C24">
        <w:rPr>
          <w:szCs w:val="32"/>
        </w:rPr>
        <w:t>Р Е Ш И Л:</w:t>
      </w:r>
    </w:p>
    <w:p w:rsidR="00230459" w:rsidRPr="00E20CAA" w:rsidRDefault="002C6864" w:rsidP="00E20CAA">
      <w:pPr>
        <w:outlineLvl w:val="0"/>
        <w:rPr>
          <w:sz w:val="24"/>
        </w:rPr>
      </w:pPr>
      <w:r>
        <w:rPr>
          <w:szCs w:val="28"/>
        </w:rPr>
        <w:t>1.</w:t>
      </w:r>
      <w:r w:rsidRPr="00E20CAA">
        <w:rPr>
          <w:szCs w:val="28"/>
        </w:rPr>
        <w:t>Утвердить перечень ключевых показателей и их целевых значений, индикативных показателей</w:t>
      </w:r>
      <w:r w:rsidR="00B744B3" w:rsidRPr="00E20CAA">
        <w:rPr>
          <w:szCs w:val="28"/>
        </w:rPr>
        <w:t xml:space="preserve"> при осуществлении </w:t>
      </w:r>
      <w:r w:rsidR="00E20CAA" w:rsidRPr="00E20CAA">
        <w:rPr>
          <w:szCs w:val="28"/>
        </w:rPr>
        <w:t>муниципального лесного контроля</w:t>
      </w:r>
      <w:r w:rsidR="00E20CAA">
        <w:rPr>
          <w:szCs w:val="28"/>
        </w:rPr>
        <w:t xml:space="preserve"> </w:t>
      </w:r>
      <w:r w:rsidR="00E20CAA" w:rsidRPr="00E20CAA">
        <w:rPr>
          <w:szCs w:val="28"/>
        </w:rPr>
        <w:t xml:space="preserve">в </w:t>
      </w:r>
      <w:proofErr w:type="spellStart"/>
      <w:r w:rsidR="00E20CAA" w:rsidRPr="00E20CAA">
        <w:rPr>
          <w:szCs w:val="28"/>
        </w:rPr>
        <w:t>Сибирцевском</w:t>
      </w:r>
      <w:proofErr w:type="spellEnd"/>
      <w:r w:rsidR="00E20CAA" w:rsidRPr="00E20CAA">
        <w:rPr>
          <w:szCs w:val="28"/>
        </w:rPr>
        <w:t xml:space="preserve"> 2-м </w:t>
      </w:r>
      <w:r w:rsidR="00E20CAA">
        <w:rPr>
          <w:szCs w:val="28"/>
        </w:rPr>
        <w:t xml:space="preserve">сельсовете Венгеровского района </w:t>
      </w:r>
      <w:r w:rsidR="00E20CAA" w:rsidRPr="00E20CAA">
        <w:rPr>
          <w:szCs w:val="28"/>
        </w:rPr>
        <w:t>Новосибирской области</w:t>
      </w:r>
      <w:r w:rsidR="00E20CAA" w:rsidRPr="00E20CAA">
        <w:rPr>
          <w:i/>
          <w:sz w:val="24"/>
          <w:u w:val="single"/>
        </w:rPr>
        <w:t xml:space="preserve"> </w:t>
      </w:r>
      <w:r w:rsidR="00A26F2B">
        <w:rPr>
          <w:szCs w:val="28"/>
        </w:rPr>
        <w:t>согласно приложению №1</w:t>
      </w:r>
    </w:p>
    <w:p w:rsidR="003E3D10" w:rsidRPr="00DB0C24" w:rsidRDefault="00A26F2B" w:rsidP="00A26F2B">
      <w:pPr>
        <w:pStyle w:val="ConsPlusTitle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2</w:t>
      </w:r>
      <w:r w:rsidR="003E3D10" w:rsidRPr="00DB0C24">
        <w:rPr>
          <w:b w:val="0"/>
          <w:sz w:val="28"/>
          <w:szCs w:val="28"/>
        </w:rPr>
        <w:t>. Настоящее решение вступает в силу со дня</w:t>
      </w:r>
      <w:r w:rsidR="004917D6">
        <w:rPr>
          <w:b w:val="0"/>
          <w:sz w:val="28"/>
          <w:szCs w:val="28"/>
        </w:rPr>
        <w:t xml:space="preserve"> его официального опу</w:t>
      </w:r>
      <w:r w:rsidR="00E02F47">
        <w:rPr>
          <w:b w:val="0"/>
          <w:sz w:val="28"/>
          <w:szCs w:val="28"/>
        </w:rPr>
        <w:t>бликования, но не ранее 1марта</w:t>
      </w:r>
      <w:r w:rsidR="004917D6">
        <w:rPr>
          <w:b w:val="0"/>
          <w:sz w:val="28"/>
          <w:szCs w:val="28"/>
        </w:rPr>
        <w:t xml:space="preserve"> 2022 года.</w:t>
      </w:r>
    </w:p>
    <w:p w:rsidR="003E3D10" w:rsidRPr="00DB0C24" w:rsidRDefault="003E3D10" w:rsidP="003E3D10">
      <w:pPr>
        <w:pStyle w:val="ConsPlusTitle"/>
        <w:tabs>
          <w:tab w:val="left" w:pos="426"/>
          <w:tab w:val="left" w:pos="709"/>
        </w:tabs>
        <w:ind w:firstLine="709"/>
        <w:jc w:val="both"/>
        <w:rPr>
          <w:b w:val="0"/>
          <w:sz w:val="28"/>
          <w:szCs w:val="28"/>
        </w:rPr>
      </w:pPr>
    </w:p>
    <w:p w:rsidR="003E3D10" w:rsidRPr="00DB0C24" w:rsidRDefault="003E3D10" w:rsidP="003E3D10">
      <w:pPr>
        <w:pStyle w:val="ConsPlusTitle"/>
        <w:tabs>
          <w:tab w:val="left" w:pos="426"/>
          <w:tab w:val="left" w:pos="709"/>
        </w:tabs>
        <w:jc w:val="both"/>
        <w:rPr>
          <w:b w:val="0"/>
          <w:sz w:val="28"/>
          <w:szCs w:val="28"/>
        </w:rPr>
      </w:pPr>
    </w:p>
    <w:tbl>
      <w:tblPr>
        <w:tblpPr w:leftFromText="180" w:rightFromText="180" w:vertAnchor="text" w:horzAnchor="margin" w:tblpY="75"/>
        <w:tblW w:w="0" w:type="auto"/>
        <w:tblLook w:val="04A0" w:firstRow="1" w:lastRow="0" w:firstColumn="1" w:lastColumn="0" w:noHBand="0" w:noVBand="1"/>
      </w:tblPr>
      <w:tblGrid>
        <w:gridCol w:w="4843"/>
        <w:gridCol w:w="4728"/>
      </w:tblGrid>
      <w:tr w:rsidR="009F46F4" w:rsidRPr="00DB0C24" w:rsidTr="009F46F4">
        <w:tc>
          <w:tcPr>
            <w:tcW w:w="4843" w:type="dxa"/>
          </w:tcPr>
          <w:p w:rsidR="009F46F4" w:rsidRPr="00DB0C24" w:rsidRDefault="009F46F4" w:rsidP="009F46F4">
            <w:pPr>
              <w:tabs>
                <w:tab w:val="left" w:pos="709"/>
              </w:tabs>
              <w:rPr>
                <w:rFonts w:eastAsia="Calibri"/>
                <w:szCs w:val="28"/>
              </w:rPr>
            </w:pPr>
            <w:r w:rsidRPr="00DB0C24">
              <w:rPr>
                <w:szCs w:val="28"/>
              </w:rPr>
              <w:t xml:space="preserve">Глава </w:t>
            </w:r>
            <w:proofErr w:type="spellStart"/>
            <w:r>
              <w:rPr>
                <w:szCs w:val="28"/>
              </w:rPr>
              <w:t>Сибирцевского</w:t>
            </w:r>
            <w:proofErr w:type="spellEnd"/>
            <w:r>
              <w:rPr>
                <w:szCs w:val="28"/>
              </w:rPr>
              <w:t xml:space="preserve"> 2-го сельсовета </w:t>
            </w:r>
            <w:r w:rsidRPr="00DB0C24">
              <w:rPr>
                <w:szCs w:val="28"/>
              </w:rPr>
              <w:t>Венгеровского района Новосибирской области</w:t>
            </w:r>
          </w:p>
          <w:p w:rsidR="009F46F4" w:rsidRPr="00DB0C24" w:rsidRDefault="009F46F4" w:rsidP="009F46F4">
            <w:pPr>
              <w:tabs>
                <w:tab w:val="left" w:pos="709"/>
              </w:tabs>
              <w:rPr>
                <w:szCs w:val="28"/>
              </w:rPr>
            </w:pPr>
          </w:p>
          <w:p w:rsidR="009F46F4" w:rsidRPr="00DB0C24" w:rsidRDefault="009F46F4" w:rsidP="009F46F4">
            <w:pPr>
              <w:tabs>
                <w:tab w:val="left" w:pos="709"/>
              </w:tabs>
              <w:rPr>
                <w:szCs w:val="28"/>
              </w:rPr>
            </w:pPr>
            <w:r w:rsidRPr="00DB0C24">
              <w:rPr>
                <w:szCs w:val="28"/>
              </w:rPr>
              <w:t>____________________</w:t>
            </w:r>
            <w:r>
              <w:rPr>
                <w:szCs w:val="28"/>
              </w:rPr>
              <w:t>А.Н.Машаров</w:t>
            </w:r>
          </w:p>
          <w:p w:rsidR="009F46F4" w:rsidRPr="00DB0C24" w:rsidRDefault="009F46F4" w:rsidP="009F46F4">
            <w:pPr>
              <w:tabs>
                <w:tab w:val="left" w:pos="709"/>
              </w:tabs>
              <w:rPr>
                <w:szCs w:val="28"/>
              </w:rPr>
            </w:pPr>
          </w:p>
        </w:tc>
        <w:tc>
          <w:tcPr>
            <w:tcW w:w="4728" w:type="dxa"/>
          </w:tcPr>
          <w:p w:rsidR="009F46F4" w:rsidRDefault="009F46F4" w:rsidP="009F46F4">
            <w:pPr>
              <w:tabs>
                <w:tab w:val="left" w:pos="709"/>
              </w:tabs>
              <w:rPr>
                <w:szCs w:val="28"/>
              </w:rPr>
            </w:pPr>
            <w:r w:rsidRPr="00DB0C24">
              <w:rPr>
                <w:szCs w:val="28"/>
              </w:rPr>
              <w:t xml:space="preserve">Председатель Совета депутатов </w:t>
            </w:r>
          </w:p>
          <w:p w:rsidR="009F46F4" w:rsidRPr="00DB0C24" w:rsidRDefault="009F46F4" w:rsidP="009F46F4">
            <w:pPr>
              <w:tabs>
                <w:tab w:val="left" w:pos="709"/>
              </w:tabs>
              <w:rPr>
                <w:rFonts w:eastAsia="Calibri"/>
                <w:szCs w:val="28"/>
              </w:rPr>
            </w:pPr>
            <w:proofErr w:type="spellStart"/>
            <w:r>
              <w:rPr>
                <w:szCs w:val="28"/>
              </w:rPr>
              <w:t>Сибирцевского</w:t>
            </w:r>
            <w:proofErr w:type="spellEnd"/>
            <w:r>
              <w:rPr>
                <w:szCs w:val="28"/>
              </w:rPr>
              <w:t xml:space="preserve"> 2-го сельсовета </w:t>
            </w:r>
            <w:r w:rsidRPr="00DB0C24">
              <w:rPr>
                <w:szCs w:val="28"/>
              </w:rPr>
              <w:t>Венгеровского района Новосибирской области</w:t>
            </w:r>
          </w:p>
          <w:p w:rsidR="009F46F4" w:rsidRPr="00DB0C24" w:rsidRDefault="009F46F4" w:rsidP="009F46F4">
            <w:pPr>
              <w:tabs>
                <w:tab w:val="left" w:pos="709"/>
              </w:tabs>
              <w:rPr>
                <w:szCs w:val="28"/>
              </w:rPr>
            </w:pPr>
            <w:r w:rsidRPr="00DB0C24">
              <w:rPr>
                <w:szCs w:val="28"/>
              </w:rPr>
              <w:t>___________________</w:t>
            </w:r>
            <w:proofErr w:type="spellStart"/>
            <w:r>
              <w:rPr>
                <w:szCs w:val="28"/>
              </w:rPr>
              <w:t>Л.П.Тарасова</w:t>
            </w:r>
            <w:proofErr w:type="spellEnd"/>
          </w:p>
          <w:p w:rsidR="009F46F4" w:rsidRPr="00DB0C24" w:rsidRDefault="009F46F4" w:rsidP="009F46F4">
            <w:pPr>
              <w:tabs>
                <w:tab w:val="left" w:pos="709"/>
              </w:tabs>
              <w:jc w:val="center"/>
              <w:rPr>
                <w:szCs w:val="28"/>
              </w:rPr>
            </w:pPr>
          </w:p>
          <w:p w:rsidR="009F46F4" w:rsidRPr="00DB0C24" w:rsidRDefault="009F46F4" w:rsidP="009F46F4">
            <w:pPr>
              <w:tabs>
                <w:tab w:val="left" w:pos="709"/>
              </w:tabs>
              <w:rPr>
                <w:szCs w:val="28"/>
              </w:rPr>
            </w:pPr>
          </w:p>
          <w:p w:rsidR="009F46F4" w:rsidRPr="00DB0C24" w:rsidRDefault="009F46F4" w:rsidP="009F46F4">
            <w:pPr>
              <w:tabs>
                <w:tab w:val="left" w:pos="709"/>
              </w:tabs>
              <w:jc w:val="right"/>
              <w:rPr>
                <w:szCs w:val="28"/>
              </w:rPr>
            </w:pPr>
          </w:p>
        </w:tc>
      </w:tr>
    </w:tbl>
    <w:p w:rsidR="00604EC9" w:rsidRPr="009F46F4" w:rsidRDefault="009F46F4" w:rsidP="009F46F4">
      <w:pPr>
        <w:tabs>
          <w:tab w:val="left" w:pos="709"/>
        </w:tabs>
        <w:jc w:val="both"/>
      </w:pPr>
      <w:r>
        <w:rPr>
          <w:szCs w:val="32"/>
        </w:rPr>
        <w:lastRenderedPageBreak/>
        <w:t xml:space="preserve">                                                                                                   </w:t>
      </w:r>
      <w:r w:rsidR="00604EC9">
        <w:rPr>
          <w:color w:val="000000"/>
          <w:sz w:val="24"/>
        </w:rPr>
        <w:t>Приложение № 1</w:t>
      </w:r>
    </w:p>
    <w:p w:rsidR="00604EC9" w:rsidRDefault="00A26F2B" w:rsidP="00604EC9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 решению</w:t>
      </w:r>
      <w:r w:rsidR="00BD5F9A">
        <w:rPr>
          <w:rFonts w:ascii="Times New Roman" w:hAnsi="Times New Roman" w:cs="Times New Roman"/>
          <w:color w:val="000000"/>
          <w:sz w:val="24"/>
          <w:szCs w:val="24"/>
        </w:rPr>
        <w:t xml:space="preserve"> Совета депутатов Венгеровского района</w:t>
      </w:r>
    </w:p>
    <w:p w:rsidR="00BD5F9A" w:rsidRPr="004049D8" w:rsidRDefault="00BD5F9A" w:rsidP="00604EC9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Новосибирской области от  </w:t>
      </w:r>
      <w:r w:rsidR="009F46F4">
        <w:rPr>
          <w:rFonts w:ascii="Times New Roman" w:hAnsi="Times New Roman" w:cs="Times New Roman"/>
          <w:color w:val="000000"/>
          <w:sz w:val="24"/>
          <w:szCs w:val="24"/>
        </w:rPr>
        <w:t>28.01.</w:t>
      </w:r>
      <w:r w:rsidR="00CC5FF0">
        <w:rPr>
          <w:rFonts w:ascii="Times New Roman" w:hAnsi="Times New Roman" w:cs="Times New Roman"/>
          <w:color w:val="000000"/>
          <w:sz w:val="24"/>
          <w:szCs w:val="24"/>
        </w:rPr>
        <w:t>2022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№</w:t>
      </w:r>
      <w:r w:rsidR="00E20CAA">
        <w:rPr>
          <w:rFonts w:ascii="Times New Roman" w:hAnsi="Times New Roman" w:cs="Times New Roman"/>
          <w:color w:val="000000"/>
          <w:sz w:val="24"/>
          <w:szCs w:val="24"/>
        </w:rPr>
        <w:t>53</w:t>
      </w:r>
    </w:p>
    <w:p w:rsidR="00604EC9" w:rsidRPr="004049D8" w:rsidRDefault="00604EC9" w:rsidP="00A26F2B">
      <w:pPr>
        <w:pStyle w:val="ConsPlusNormal"/>
        <w:ind w:firstLine="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604EC9" w:rsidRPr="004049D8" w:rsidRDefault="00604EC9" w:rsidP="00604EC9">
      <w:pPr>
        <w:widowControl w:val="0"/>
        <w:autoSpaceDE w:val="0"/>
        <w:spacing w:line="276" w:lineRule="auto"/>
        <w:ind w:firstLine="540"/>
        <w:jc w:val="both"/>
        <w:rPr>
          <w:color w:val="000000"/>
        </w:rPr>
      </w:pPr>
    </w:p>
    <w:p w:rsidR="009F46F4" w:rsidRPr="009F46F4" w:rsidRDefault="00BD5F9A" w:rsidP="009F46F4">
      <w:pPr>
        <w:shd w:val="clear" w:color="auto" w:fill="FFFFFF"/>
        <w:jc w:val="center"/>
        <w:textAlignment w:val="baseline"/>
        <w:rPr>
          <w:sz w:val="24"/>
        </w:rPr>
      </w:pPr>
      <w:r w:rsidRPr="009F46F4">
        <w:rPr>
          <w:color w:val="000000"/>
          <w:sz w:val="24"/>
        </w:rPr>
        <w:t xml:space="preserve">Перечень ключевых показателей </w:t>
      </w:r>
      <w:r w:rsidR="009F46F4" w:rsidRPr="009F46F4">
        <w:rPr>
          <w:sz w:val="24"/>
        </w:rPr>
        <w:t xml:space="preserve">муниципального контроля </w:t>
      </w:r>
    </w:p>
    <w:p w:rsidR="00604EC9" w:rsidRPr="009F46F4" w:rsidRDefault="009F46F4" w:rsidP="009F46F4">
      <w:pPr>
        <w:pStyle w:val="ConsPlusTitle"/>
        <w:jc w:val="center"/>
        <w:rPr>
          <w:sz w:val="24"/>
          <w:szCs w:val="24"/>
        </w:rPr>
      </w:pPr>
      <w:r w:rsidRPr="009F46F4">
        <w:rPr>
          <w:spacing w:val="2"/>
          <w:sz w:val="24"/>
          <w:szCs w:val="24"/>
        </w:rPr>
        <w:t xml:space="preserve">на автомобильном транспорте, городском наземном электрическом транспорте и в дорожном хозяйстве </w:t>
      </w:r>
      <w:r w:rsidR="004412E6" w:rsidRPr="009F46F4">
        <w:rPr>
          <w:color w:val="000000"/>
          <w:sz w:val="24"/>
          <w:szCs w:val="24"/>
        </w:rPr>
        <w:t xml:space="preserve">границах </w:t>
      </w:r>
      <w:r>
        <w:rPr>
          <w:color w:val="000000"/>
          <w:sz w:val="24"/>
          <w:szCs w:val="24"/>
        </w:rPr>
        <w:t xml:space="preserve">населенных пунктов </w:t>
      </w:r>
      <w:proofErr w:type="spellStart"/>
      <w:r>
        <w:rPr>
          <w:color w:val="000000"/>
          <w:sz w:val="24"/>
          <w:szCs w:val="24"/>
        </w:rPr>
        <w:t>Сибирцевского</w:t>
      </w:r>
      <w:proofErr w:type="spellEnd"/>
      <w:r>
        <w:rPr>
          <w:color w:val="000000"/>
          <w:sz w:val="24"/>
          <w:szCs w:val="24"/>
        </w:rPr>
        <w:t xml:space="preserve"> 2-го сельсовета </w:t>
      </w:r>
      <w:r w:rsidR="004412E6" w:rsidRPr="009F46F4">
        <w:rPr>
          <w:color w:val="000000"/>
          <w:sz w:val="24"/>
          <w:szCs w:val="24"/>
        </w:rPr>
        <w:t xml:space="preserve">Венгеровского района Новосибирской области </w:t>
      </w:r>
      <w:r w:rsidR="00BD5F9A" w:rsidRPr="009F46F4">
        <w:rPr>
          <w:color w:val="000000"/>
          <w:sz w:val="24"/>
          <w:szCs w:val="24"/>
        </w:rPr>
        <w:t>и их целевые значения, индикативные показатели</w:t>
      </w:r>
    </w:p>
    <w:p w:rsidR="00604EC9" w:rsidRPr="004049D8" w:rsidRDefault="00604EC9" w:rsidP="00604EC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</w:rPr>
      </w:pPr>
    </w:p>
    <w:p w:rsidR="00604EC9" w:rsidRPr="004049D8" w:rsidRDefault="00604EC9" w:rsidP="00604EC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</w:rPr>
      </w:pPr>
    </w:p>
    <w:p w:rsidR="00604EC9" w:rsidRPr="00BD5F9A" w:rsidRDefault="00604EC9" w:rsidP="00BD5F9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</w:p>
    <w:tbl>
      <w:tblPr>
        <w:tblW w:w="9240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19"/>
        <w:gridCol w:w="3121"/>
      </w:tblGrid>
      <w:tr w:rsidR="00BD5F9A" w:rsidRPr="00BE7959" w:rsidTr="007961E1">
        <w:trPr>
          <w:trHeight w:val="315"/>
        </w:trPr>
        <w:tc>
          <w:tcPr>
            <w:tcW w:w="6119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left="23" w:hanging="113"/>
              <w:jc w:val="center"/>
              <w:rPr>
                <w:b/>
                <w:color w:val="000000"/>
                <w:lang w:eastAsia="en-US"/>
              </w:rPr>
            </w:pPr>
            <w:r w:rsidRPr="00BE7959">
              <w:rPr>
                <w:b/>
                <w:color w:val="000000"/>
                <w:lang w:eastAsia="en-US"/>
              </w:rPr>
              <w:t>Ключевые показатели</w:t>
            </w:r>
          </w:p>
        </w:tc>
        <w:tc>
          <w:tcPr>
            <w:tcW w:w="3121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left="23" w:hanging="113"/>
              <w:jc w:val="center"/>
              <w:rPr>
                <w:b/>
                <w:color w:val="000000"/>
                <w:lang w:eastAsia="en-US"/>
              </w:rPr>
            </w:pPr>
            <w:r w:rsidRPr="00BE7959">
              <w:rPr>
                <w:b/>
                <w:color w:val="000000"/>
                <w:lang w:eastAsia="en-US"/>
              </w:rPr>
              <w:t>Целевые значения</w:t>
            </w:r>
          </w:p>
        </w:tc>
      </w:tr>
      <w:tr w:rsidR="00BD5F9A" w:rsidRPr="00BE7959" w:rsidTr="007961E1">
        <w:trPr>
          <w:trHeight w:val="150"/>
        </w:trPr>
        <w:tc>
          <w:tcPr>
            <w:tcW w:w="6119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39"/>
              <w:jc w:val="both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 xml:space="preserve">Процент устраненных нарушений из числа выявленных нарушений земельного законодательства </w:t>
            </w:r>
          </w:p>
        </w:tc>
        <w:tc>
          <w:tcPr>
            <w:tcW w:w="3121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jc w:val="center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>70%</w:t>
            </w:r>
          </w:p>
        </w:tc>
      </w:tr>
      <w:tr w:rsidR="00BD5F9A" w:rsidRPr="00BE7959" w:rsidTr="007961E1">
        <w:trPr>
          <w:trHeight w:val="127"/>
        </w:trPr>
        <w:tc>
          <w:tcPr>
            <w:tcW w:w="6119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39"/>
              <w:jc w:val="both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 xml:space="preserve">Процент обоснованных жалоб на действия (бездействие) органа муниципального контроля и (или) его должностного лица при проведении контрольных (надзорных) мероприятий </w:t>
            </w:r>
          </w:p>
        </w:tc>
        <w:tc>
          <w:tcPr>
            <w:tcW w:w="3121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jc w:val="center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>0%</w:t>
            </w:r>
          </w:p>
        </w:tc>
      </w:tr>
      <w:tr w:rsidR="00BD5F9A" w:rsidRPr="00BE7959" w:rsidTr="007961E1">
        <w:trPr>
          <w:trHeight w:val="165"/>
        </w:trPr>
        <w:tc>
          <w:tcPr>
            <w:tcW w:w="6119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39"/>
              <w:jc w:val="both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>Процент отмененных результатов контрольных (надзорных) мероприятий</w:t>
            </w:r>
          </w:p>
        </w:tc>
        <w:tc>
          <w:tcPr>
            <w:tcW w:w="3121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jc w:val="center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>0%</w:t>
            </w:r>
          </w:p>
        </w:tc>
      </w:tr>
      <w:tr w:rsidR="00BD5F9A" w:rsidRPr="00BE7959" w:rsidTr="007961E1">
        <w:trPr>
          <w:trHeight w:val="142"/>
        </w:trPr>
        <w:tc>
          <w:tcPr>
            <w:tcW w:w="6119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39"/>
              <w:jc w:val="both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>Процент результативных контрольных (надзорных) мероприятий, по которым не были приняты соответствующие меры административного воздействия</w:t>
            </w:r>
          </w:p>
        </w:tc>
        <w:tc>
          <w:tcPr>
            <w:tcW w:w="3121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jc w:val="center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>5%</w:t>
            </w:r>
          </w:p>
        </w:tc>
      </w:tr>
      <w:tr w:rsidR="00BD5F9A" w:rsidRPr="00BE7959" w:rsidTr="007961E1">
        <w:trPr>
          <w:trHeight w:val="157"/>
        </w:trPr>
        <w:tc>
          <w:tcPr>
            <w:tcW w:w="6119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39"/>
              <w:jc w:val="both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 xml:space="preserve">Процент внесенных судебных решений </w:t>
            </w:r>
            <w:r w:rsidRPr="00BE7959">
              <w:rPr>
                <w:color w:val="000000"/>
                <w:lang w:eastAsia="en-US"/>
              </w:rPr>
              <w:br/>
              <w:t xml:space="preserve">о назначении административного наказания </w:t>
            </w:r>
            <w:r w:rsidRPr="00BE7959">
              <w:rPr>
                <w:color w:val="000000"/>
                <w:lang w:eastAsia="en-US"/>
              </w:rPr>
              <w:br/>
              <w:t xml:space="preserve">по материалам органа муниципального контроля </w:t>
            </w:r>
          </w:p>
        </w:tc>
        <w:tc>
          <w:tcPr>
            <w:tcW w:w="3121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jc w:val="center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>95%</w:t>
            </w:r>
          </w:p>
        </w:tc>
      </w:tr>
      <w:tr w:rsidR="00BD5F9A" w:rsidRPr="00BE7959" w:rsidTr="007961E1">
        <w:trPr>
          <w:trHeight w:val="180"/>
        </w:trPr>
        <w:tc>
          <w:tcPr>
            <w:tcW w:w="6119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39"/>
              <w:jc w:val="both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>Процент отмененных в судебном порядке постановлений по делам об административных правонарушениях от общего количества вынесенных органом муниципального контроля постановлений</w:t>
            </w:r>
          </w:p>
        </w:tc>
        <w:tc>
          <w:tcPr>
            <w:tcW w:w="3121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jc w:val="center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>0%</w:t>
            </w:r>
          </w:p>
        </w:tc>
      </w:tr>
    </w:tbl>
    <w:p w:rsidR="00BD5F9A" w:rsidRDefault="00BD5F9A" w:rsidP="00BD5F9A">
      <w:pPr>
        <w:widowControl w:val="0"/>
        <w:jc w:val="center"/>
        <w:rPr>
          <w:b/>
          <w:color w:val="000000"/>
          <w:szCs w:val="28"/>
        </w:rPr>
      </w:pPr>
    </w:p>
    <w:p w:rsidR="00861BCF" w:rsidRPr="003E3D10" w:rsidRDefault="00861BCF" w:rsidP="003E3D10">
      <w:pPr>
        <w:shd w:val="clear" w:color="auto" w:fill="FFFFFF"/>
        <w:jc w:val="both"/>
        <w:rPr>
          <w:color w:val="000000"/>
          <w:szCs w:val="28"/>
        </w:rPr>
      </w:pPr>
    </w:p>
    <w:p w:rsidR="00BD5F9A" w:rsidRPr="00420DC3" w:rsidRDefault="00BD5F9A" w:rsidP="00BD5F9A">
      <w:pPr>
        <w:widowControl w:val="0"/>
        <w:jc w:val="center"/>
        <w:rPr>
          <w:b/>
          <w:color w:val="000000"/>
          <w:szCs w:val="28"/>
        </w:rPr>
      </w:pPr>
      <w:r w:rsidRPr="00420DC3">
        <w:rPr>
          <w:b/>
          <w:color w:val="000000"/>
          <w:szCs w:val="28"/>
        </w:rPr>
        <w:t>Индикативные показатели</w:t>
      </w:r>
    </w:p>
    <w:p w:rsidR="00BD5F9A" w:rsidRPr="00420DC3" w:rsidRDefault="00BD5F9A" w:rsidP="00BD5F9A">
      <w:pPr>
        <w:widowControl w:val="0"/>
        <w:jc w:val="center"/>
        <w:rPr>
          <w:color w:val="000000"/>
          <w:szCs w:val="28"/>
        </w:rPr>
      </w:pPr>
    </w:p>
    <w:p w:rsidR="00861BCF" w:rsidRDefault="004412E6" w:rsidP="004412E6">
      <w:pPr>
        <w:pStyle w:val="aa"/>
        <w:numPr>
          <w:ilvl w:val="0"/>
          <w:numId w:val="1"/>
        </w:numPr>
        <w:shd w:val="clear" w:color="auto" w:fill="FFFFFF"/>
        <w:jc w:val="both"/>
        <w:rPr>
          <w:color w:val="000000"/>
          <w:szCs w:val="28"/>
        </w:rPr>
      </w:pPr>
      <w:r>
        <w:rPr>
          <w:color w:val="000000"/>
          <w:szCs w:val="28"/>
        </w:rPr>
        <w:t>Количество контрольных (надзорных) мероприятий проведенных за отчетный период;</w:t>
      </w:r>
    </w:p>
    <w:p w:rsidR="004412E6" w:rsidRDefault="004412E6" w:rsidP="004412E6">
      <w:pPr>
        <w:pStyle w:val="aa"/>
        <w:numPr>
          <w:ilvl w:val="0"/>
          <w:numId w:val="1"/>
        </w:numPr>
        <w:shd w:val="clear" w:color="auto" w:fill="FFFFFF"/>
        <w:jc w:val="both"/>
        <w:rPr>
          <w:color w:val="000000"/>
          <w:szCs w:val="28"/>
        </w:rPr>
      </w:pPr>
      <w:r>
        <w:rPr>
          <w:color w:val="000000"/>
          <w:szCs w:val="28"/>
        </w:rPr>
        <w:lastRenderedPageBreak/>
        <w:t>Количество контрольных (надзорных) мероприятий, проведенных с использованием средств дистанционного взаимодействия, за отчетный период;</w:t>
      </w:r>
    </w:p>
    <w:p w:rsidR="004412E6" w:rsidRDefault="004412E6" w:rsidP="004412E6">
      <w:pPr>
        <w:pStyle w:val="aa"/>
        <w:numPr>
          <w:ilvl w:val="0"/>
          <w:numId w:val="1"/>
        </w:numPr>
        <w:shd w:val="clear" w:color="auto" w:fill="FFFFFF"/>
        <w:jc w:val="both"/>
        <w:rPr>
          <w:color w:val="000000"/>
          <w:szCs w:val="28"/>
        </w:rPr>
      </w:pPr>
      <w:r>
        <w:rPr>
          <w:color w:val="000000"/>
          <w:szCs w:val="28"/>
        </w:rPr>
        <w:t>Количество проведенных профилактических мероприятий;</w:t>
      </w:r>
    </w:p>
    <w:p w:rsidR="004412E6" w:rsidRDefault="004412E6" w:rsidP="004412E6">
      <w:pPr>
        <w:pStyle w:val="aa"/>
        <w:numPr>
          <w:ilvl w:val="0"/>
          <w:numId w:val="1"/>
        </w:numPr>
        <w:shd w:val="clear" w:color="auto" w:fill="FFFFFF"/>
        <w:jc w:val="both"/>
        <w:rPr>
          <w:color w:val="000000"/>
          <w:szCs w:val="28"/>
        </w:rPr>
      </w:pPr>
      <w:r>
        <w:rPr>
          <w:color w:val="000000"/>
          <w:szCs w:val="28"/>
        </w:rPr>
        <w:t>Количество выявленных нарушений;</w:t>
      </w:r>
    </w:p>
    <w:p w:rsidR="004412E6" w:rsidRDefault="004412E6" w:rsidP="004412E6">
      <w:pPr>
        <w:pStyle w:val="aa"/>
        <w:numPr>
          <w:ilvl w:val="0"/>
          <w:numId w:val="1"/>
        </w:numPr>
        <w:shd w:val="clear" w:color="auto" w:fill="FFFFFF"/>
        <w:jc w:val="both"/>
        <w:rPr>
          <w:color w:val="000000"/>
          <w:szCs w:val="28"/>
        </w:rPr>
      </w:pPr>
      <w:r>
        <w:rPr>
          <w:color w:val="000000"/>
          <w:szCs w:val="28"/>
        </w:rPr>
        <w:t>Количество выданных</w:t>
      </w:r>
      <w:r w:rsidR="00CC5FF0">
        <w:rPr>
          <w:color w:val="000000"/>
          <w:szCs w:val="28"/>
        </w:rPr>
        <w:t xml:space="preserve"> предписаний,</w:t>
      </w:r>
      <w:r>
        <w:rPr>
          <w:color w:val="000000"/>
          <w:szCs w:val="28"/>
        </w:rPr>
        <w:t xml:space="preserve"> предостережений о недопустимости нарушения обязательных требований, объявленных за отчетный период;</w:t>
      </w:r>
    </w:p>
    <w:p w:rsidR="00CC5FF0" w:rsidRDefault="00CC5FF0" w:rsidP="004412E6">
      <w:pPr>
        <w:pStyle w:val="aa"/>
        <w:numPr>
          <w:ilvl w:val="0"/>
          <w:numId w:val="1"/>
        </w:numPr>
        <w:shd w:val="clear" w:color="auto" w:fill="FFFFFF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Количество контрольных (надзорных) мероприятий по </w:t>
      </w:r>
      <w:proofErr w:type="gramStart"/>
      <w:r>
        <w:rPr>
          <w:color w:val="000000"/>
          <w:szCs w:val="28"/>
        </w:rPr>
        <w:t>итогам</w:t>
      </w:r>
      <w:proofErr w:type="gramEnd"/>
      <w:r>
        <w:rPr>
          <w:color w:val="000000"/>
          <w:szCs w:val="28"/>
        </w:rPr>
        <w:t xml:space="preserve"> которых возбуждены дела об административных правонарушениях</w:t>
      </w:r>
    </w:p>
    <w:p w:rsidR="00086662" w:rsidRPr="004412E6" w:rsidRDefault="00086662" w:rsidP="00086662">
      <w:pPr>
        <w:pStyle w:val="aa"/>
        <w:shd w:val="clear" w:color="auto" w:fill="FFFFFF"/>
        <w:ind w:left="927"/>
        <w:jc w:val="both"/>
        <w:rPr>
          <w:color w:val="000000"/>
          <w:szCs w:val="28"/>
        </w:rPr>
      </w:pPr>
    </w:p>
    <w:p w:rsidR="00861BCF" w:rsidRDefault="00861BCF" w:rsidP="00861BCF">
      <w:pPr>
        <w:jc w:val="right"/>
        <w:rPr>
          <w:szCs w:val="28"/>
        </w:rPr>
      </w:pPr>
    </w:p>
    <w:p w:rsidR="00861BCF" w:rsidRDefault="00861BCF" w:rsidP="00861BCF">
      <w:pPr>
        <w:jc w:val="right"/>
        <w:rPr>
          <w:szCs w:val="28"/>
        </w:rPr>
      </w:pPr>
    </w:p>
    <w:p w:rsidR="00A70B55" w:rsidRDefault="00086662">
      <w:r>
        <w:t>Примечание:</w:t>
      </w:r>
    </w:p>
    <w:p w:rsidR="00F71902" w:rsidRDefault="00F71902"/>
    <w:p w:rsidR="00086662" w:rsidRDefault="00086662">
      <w:r>
        <w:t xml:space="preserve">Система оценки результативности и </w:t>
      </w:r>
      <w:r w:rsidR="00F71902">
        <w:t xml:space="preserve">эффективности деятельности </w:t>
      </w:r>
      <w:r>
        <w:t>администрации Венгеровского района по каждому виду муниципального контроля включает в себя два вида показателей:</w:t>
      </w:r>
    </w:p>
    <w:p w:rsidR="00086662" w:rsidRDefault="00086662">
      <w:r>
        <w:t>1)</w:t>
      </w:r>
      <w:r w:rsidR="00F71902">
        <w:t xml:space="preserve"> </w:t>
      </w:r>
      <w:r>
        <w:t>ключевые показатели муниципального контроля;</w:t>
      </w:r>
    </w:p>
    <w:p w:rsidR="00F71902" w:rsidRDefault="00086662">
      <w:r>
        <w:t>2) индикативные показатели муниципального контроля.</w:t>
      </w:r>
    </w:p>
    <w:p w:rsidR="00086662" w:rsidRDefault="00086662">
      <w:r>
        <w:t>Ключевые показатели муниципального земельного контроля отражают уровень минимизации вреда (ущерба) охраняемым законом ценностям, уровень устранения риска причинения вреда (ущерба) в соответствующей сфере деятельности.</w:t>
      </w:r>
    </w:p>
    <w:p w:rsidR="00086662" w:rsidRDefault="00086662">
      <w:r>
        <w:t>Индикативные показатели муниципального земельно</w:t>
      </w:r>
      <w:r w:rsidR="00F71902">
        <w:t>го контроля применяются для мони</w:t>
      </w:r>
      <w:r>
        <w:t>торинга контрольной деятельности, её анализа, выявления проблем, возникающих при её осуществлении</w:t>
      </w:r>
      <w:r w:rsidR="00F71902">
        <w:t>, и определения причин их возникновения, характеризующих соотношение между степенью устранения риска причинения вреда (ущерба) и объемом трудовых, материальных и финансовых ресурсов, а также уровень вмешательства в деятельность контролируемых лиц.</w:t>
      </w:r>
    </w:p>
    <w:p w:rsidR="00F37387" w:rsidRDefault="00F37387"/>
    <w:sectPr w:rsidR="00F37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135" w:rsidRDefault="00550135" w:rsidP="00604EC9">
      <w:r>
        <w:separator/>
      </w:r>
    </w:p>
  </w:endnote>
  <w:endnote w:type="continuationSeparator" w:id="0">
    <w:p w:rsidR="00550135" w:rsidRDefault="00550135" w:rsidP="00604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135" w:rsidRDefault="00550135" w:rsidP="00604EC9">
      <w:r>
        <w:separator/>
      </w:r>
    </w:p>
  </w:footnote>
  <w:footnote w:type="continuationSeparator" w:id="0">
    <w:p w:rsidR="00550135" w:rsidRDefault="00550135" w:rsidP="00604E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067E5"/>
    <w:multiLevelType w:val="hybridMultilevel"/>
    <w:tmpl w:val="0982293C"/>
    <w:lvl w:ilvl="0" w:tplc="126276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BCF"/>
    <w:rsid w:val="00086662"/>
    <w:rsid w:val="000A4D78"/>
    <w:rsid w:val="001125A9"/>
    <w:rsid w:val="00177F66"/>
    <w:rsid w:val="0018324F"/>
    <w:rsid w:val="00196117"/>
    <w:rsid w:val="00230459"/>
    <w:rsid w:val="002B6E35"/>
    <w:rsid w:val="002C6864"/>
    <w:rsid w:val="003E3D10"/>
    <w:rsid w:val="004362C7"/>
    <w:rsid w:val="004412E6"/>
    <w:rsid w:val="004847D3"/>
    <w:rsid w:val="004917D6"/>
    <w:rsid w:val="00550135"/>
    <w:rsid w:val="005B302C"/>
    <w:rsid w:val="00604EC9"/>
    <w:rsid w:val="0063624B"/>
    <w:rsid w:val="00861BCF"/>
    <w:rsid w:val="008774EB"/>
    <w:rsid w:val="00877B27"/>
    <w:rsid w:val="008E1800"/>
    <w:rsid w:val="008E1A13"/>
    <w:rsid w:val="00943EEF"/>
    <w:rsid w:val="0097584E"/>
    <w:rsid w:val="009808BE"/>
    <w:rsid w:val="00986156"/>
    <w:rsid w:val="009B6DE0"/>
    <w:rsid w:val="009E12AF"/>
    <w:rsid w:val="009F46F4"/>
    <w:rsid w:val="00A05BBB"/>
    <w:rsid w:val="00A25F01"/>
    <w:rsid w:val="00A26F2B"/>
    <w:rsid w:val="00A37700"/>
    <w:rsid w:val="00A50852"/>
    <w:rsid w:val="00A70B55"/>
    <w:rsid w:val="00B744B3"/>
    <w:rsid w:val="00BA202C"/>
    <w:rsid w:val="00BD5F9A"/>
    <w:rsid w:val="00CC5FF0"/>
    <w:rsid w:val="00DA01D8"/>
    <w:rsid w:val="00DA4387"/>
    <w:rsid w:val="00DE6F8C"/>
    <w:rsid w:val="00DF2487"/>
    <w:rsid w:val="00E02F47"/>
    <w:rsid w:val="00E20CAA"/>
    <w:rsid w:val="00E972D4"/>
    <w:rsid w:val="00ED4ABE"/>
    <w:rsid w:val="00F37387"/>
    <w:rsid w:val="00F71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BCF"/>
    <w:pPr>
      <w:jc w:val="left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E3D10"/>
    <w:pPr>
      <w:jc w:val="both"/>
    </w:pPr>
    <w:rPr>
      <w:lang w:val="x-none" w:eastAsia="x-none"/>
    </w:rPr>
  </w:style>
  <w:style w:type="character" w:customStyle="1" w:styleId="a4">
    <w:name w:val="Основной текст Знак"/>
    <w:basedOn w:val="a0"/>
    <w:link w:val="a3"/>
    <w:rsid w:val="003E3D10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ConsPlusTitle">
    <w:name w:val="ConsPlusTitle"/>
    <w:rsid w:val="003E3D10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125A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125A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604EC9"/>
    <w:pPr>
      <w:suppressAutoHyphens/>
      <w:autoSpaceDE w:val="0"/>
      <w:ind w:firstLine="720"/>
      <w:jc w:val="left"/>
    </w:pPr>
    <w:rPr>
      <w:rFonts w:ascii="Arial" w:eastAsia="Times New Roman" w:hAnsi="Arial" w:cs="Arial"/>
      <w:sz w:val="20"/>
      <w:szCs w:val="20"/>
      <w:lang w:eastAsia="zh-CN"/>
    </w:rPr>
  </w:style>
  <w:style w:type="paragraph" w:styleId="a7">
    <w:name w:val="footnote text"/>
    <w:basedOn w:val="a"/>
    <w:link w:val="1"/>
    <w:rsid w:val="00604EC9"/>
    <w:rPr>
      <w:sz w:val="20"/>
      <w:szCs w:val="20"/>
    </w:rPr>
  </w:style>
  <w:style w:type="character" w:customStyle="1" w:styleId="a8">
    <w:name w:val="Текст сноски Знак"/>
    <w:basedOn w:val="a0"/>
    <w:uiPriority w:val="99"/>
    <w:semiHidden/>
    <w:rsid w:val="00604EC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Текст сноски Знак1"/>
    <w:basedOn w:val="a0"/>
    <w:link w:val="a7"/>
    <w:rsid w:val="00604EC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uiPriority w:val="99"/>
    <w:semiHidden/>
    <w:unhideWhenUsed/>
    <w:rsid w:val="00604EC9"/>
    <w:rPr>
      <w:vertAlign w:val="superscript"/>
    </w:rPr>
  </w:style>
  <w:style w:type="paragraph" w:styleId="aa">
    <w:name w:val="List Paragraph"/>
    <w:basedOn w:val="a"/>
    <w:uiPriority w:val="34"/>
    <w:qFormat/>
    <w:rsid w:val="004412E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BCF"/>
    <w:pPr>
      <w:jc w:val="left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E3D10"/>
    <w:pPr>
      <w:jc w:val="both"/>
    </w:pPr>
    <w:rPr>
      <w:lang w:val="x-none" w:eastAsia="x-none"/>
    </w:rPr>
  </w:style>
  <w:style w:type="character" w:customStyle="1" w:styleId="a4">
    <w:name w:val="Основной текст Знак"/>
    <w:basedOn w:val="a0"/>
    <w:link w:val="a3"/>
    <w:rsid w:val="003E3D10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ConsPlusTitle">
    <w:name w:val="ConsPlusTitle"/>
    <w:rsid w:val="003E3D10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125A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125A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604EC9"/>
    <w:pPr>
      <w:suppressAutoHyphens/>
      <w:autoSpaceDE w:val="0"/>
      <w:ind w:firstLine="720"/>
      <w:jc w:val="left"/>
    </w:pPr>
    <w:rPr>
      <w:rFonts w:ascii="Arial" w:eastAsia="Times New Roman" w:hAnsi="Arial" w:cs="Arial"/>
      <w:sz w:val="20"/>
      <w:szCs w:val="20"/>
      <w:lang w:eastAsia="zh-CN"/>
    </w:rPr>
  </w:style>
  <w:style w:type="paragraph" w:styleId="a7">
    <w:name w:val="footnote text"/>
    <w:basedOn w:val="a"/>
    <w:link w:val="1"/>
    <w:rsid w:val="00604EC9"/>
    <w:rPr>
      <w:sz w:val="20"/>
      <w:szCs w:val="20"/>
    </w:rPr>
  </w:style>
  <w:style w:type="character" w:customStyle="1" w:styleId="a8">
    <w:name w:val="Текст сноски Знак"/>
    <w:basedOn w:val="a0"/>
    <w:uiPriority w:val="99"/>
    <w:semiHidden/>
    <w:rsid w:val="00604EC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Текст сноски Знак1"/>
    <w:basedOn w:val="a0"/>
    <w:link w:val="a7"/>
    <w:rsid w:val="00604EC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uiPriority w:val="99"/>
    <w:semiHidden/>
    <w:unhideWhenUsed/>
    <w:rsid w:val="00604EC9"/>
    <w:rPr>
      <w:vertAlign w:val="superscript"/>
    </w:rPr>
  </w:style>
  <w:style w:type="paragraph" w:styleId="aa">
    <w:name w:val="List Paragraph"/>
    <w:basedOn w:val="a"/>
    <w:uiPriority w:val="34"/>
    <w:qFormat/>
    <w:rsid w:val="004412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666</Words>
  <Characters>3801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 a</dc:creator>
  <cp:keywords/>
  <dc:description/>
  <cp:lastModifiedBy>Пользователь Windows</cp:lastModifiedBy>
  <cp:revision>15</cp:revision>
  <cp:lastPrinted>2022-01-28T05:58:00Z</cp:lastPrinted>
  <dcterms:created xsi:type="dcterms:W3CDTF">2022-01-28T03:16:00Z</dcterms:created>
  <dcterms:modified xsi:type="dcterms:W3CDTF">2022-02-01T06:57:00Z</dcterms:modified>
</cp:coreProperties>
</file>